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B2" w:rsidRPr="00F762B2" w:rsidRDefault="00F762B2" w:rsidP="00F762B2">
      <w:pPr>
        <w:widowControl/>
        <w:shd w:val="clear" w:color="auto" w:fill="FFFFFF"/>
        <w:jc w:val="center"/>
        <w:outlineLvl w:val="2"/>
        <w:rPr>
          <w:rFonts w:ascii="宋体" w:eastAsia="宋体" w:hAnsi="宋体" w:cs="宋体"/>
          <w:b/>
          <w:bCs/>
          <w:color w:val="1F5781"/>
          <w:kern w:val="0"/>
          <w:sz w:val="45"/>
          <w:szCs w:val="45"/>
        </w:rPr>
      </w:pPr>
      <w:r w:rsidRPr="00F762B2">
        <w:rPr>
          <w:rFonts w:ascii="宋体" w:eastAsia="宋体" w:hAnsi="宋体" w:cs="宋体" w:hint="eastAsia"/>
          <w:b/>
          <w:bCs/>
          <w:color w:val="1F5781"/>
          <w:kern w:val="0"/>
          <w:sz w:val="45"/>
          <w:szCs w:val="45"/>
        </w:rPr>
        <w:t xml:space="preserve">把握运用“五条体会” 推进全面从严治党之一 明确内涵 厘清责任 </w:t>
      </w:r>
    </w:p>
    <w:p w:rsidR="00F762B2" w:rsidRPr="00F762B2" w:rsidRDefault="00F762B2" w:rsidP="00F762B2">
      <w:pPr>
        <w:widowControl/>
        <w:shd w:val="clear" w:color="auto" w:fill="FFFFFF"/>
        <w:jc w:val="center"/>
        <w:outlineLvl w:val="2"/>
        <w:rPr>
          <w:rFonts w:ascii="宋体" w:eastAsia="宋体" w:hAnsi="宋体" w:cs="宋体" w:hint="eastAsia"/>
          <w:b/>
          <w:bCs/>
          <w:color w:val="444444"/>
          <w:kern w:val="0"/>
          <w:sz w:val="30"/>
          <w:szCs w:val="30"/>
        </w:rPr>
      </w:pPr>
      <w:r w:rsidRPr="00F762B2">
        <w:rPr>
          <w:rFonts w:ascii="宋体" w:eastAsia="宋体" w:hAnsi="宋体" w:cs="宋体" w:hint="eastAsia"/>
          <w:b/>
          <w:bCs/>
          <w:color w:val="444444"/>
          <w:kern w:val="0"/>
          <w:sz w:val="30"/>
          <w:szCs w:val="30"/>
        </w:rPr>
        <w:t>明确内涵 厘清责任</w:t>
      </w:r>
    </w:p>
    <w:p w:rsidR="00F762B2" w:rsidRPr="00F762B2" w:rsidRDefault="00F762B2" w:rsidP="00F762B2">
      <w:pPr>
        <w:widowControl/>
        <w:shd w:val="clear" w:color="auto" w:fill="FFFFFF"/>
        <w:rPr>
          <w:rFonts w:ascii="宋体" w:eastAsia="宋体" w:hAnsi="宋体" w:cs="宋体" w:hint="eastAsia"/>
          <w:color w:val="444444"/>
          <w:kern w:val="0"/>
          <w:szCs w:val="21"/>
        </w:rPr>
      </w:pPr>
      <w:r>
        <w:rPr>
          <w:rFonts w:ascii="宋体" w:eastAsia="宋体" w:hAnsi="宋体" w:cs="宋体" w:hint="eastAsia"/>
          <w:color w:val="444444"/>
          <w:kern w:val="0"/>
          <w:szCs w:val="21"/>
        </w:rPr>
        <w:t xml:space="preserve">     </w:t>
      </w:r>
      <w:r w:rsidRPr="00F762B2">
        <w:rPr>
          <w:rFonts w:ascii="宋体" w:eastAsia="宋体" w:hAnsi="宋体" w:cs="宋体" w:hint="eastAsia"/>
          <w:color w:val="444444"/>
          <w:kern w:val="0"/>
        </w:rPr>
        <w:t xml:space="preserve">信息来源：中央纪委监察部网站 </w:t>
      </w:r>
      <w:r>
        <w:rPr>
          <w:rFonts w:ascii="宋体" w:eastAsia="宋体" w:hAnsi="宋体" w:cs="宋体" w:hint="eastAsia"/>
          <w:color w:val="444444"/>
          <w:kern w:val="0"/>
        </w:rPr>
        <w:t xml:space="preserve">                          分享:</w:t>
      </w:r>
    </w:p>
    <w:p w:rsidR="00F762B2" w:rsidRPr="00F762B2" w:rsidRDefault="00F762B2" w:rsidP="00F762B2">
      <w:pPr>
        <w:widowControl/>
        <w:shd w:val="clear" w:color="auto" w:fill="FFFFFF"/>
        <w:spacing w:line="500" w:lineRule="exact"/>
        <w:jc w:val="left"/>
        <w:rPr>
          <w:rFonts w:ascii="宋体" w:eastAsia="宋体" w:hAnsi="宋体" w:cs="宋体" w:hint="eastAsia"/>
          <w:color w:val="444444"/>
          <w:kern w:val="0"/>
          <w:sz w:val="28"/>
          <w:szCs w:val="28"/>
        </w:rPr>
      </w:pPr>
      <w:r w:rsidRPr="00F762B2">
        <w:rPr>
          <w:rFonts w:ascii="仿宋_GB2312" w:eastAsia="仿宋_GB2312" w:hAnsi="宋体" w:cs="宋体" w:hint="eastAsia"/>
          <w:color w:val="000000"/>
          <w:kern w:val="0"/>
          <w:sz w:val="32"/>
          <w:szCs w:val="32"/>
        </w:rPr>
        <w:t xml:space="preserve">　　</w:t>
      </w:r>
      <w:r w:rsidRPr="00F762B2">
        <w:rPr>
          <w:rFonts w:ascii="仿宋_GB2312" w:eastAsia="仿宋_GB2312" w:hAnsi="宋体" w:cs="宋体" w:hint="eastAsia"/>
          <w:color w:val="000000"/>
          <w:kern w:val="0"/>
          <w:sz w:val="28"/>
          <w:szCs w:val="28"/>
        </w:rPr>
        <w:t>十八届中央纪委六次全会工作报告提出五条工作体会。这是中央纪委常委会认真领会、深入贯彻习近平总书记系列重要讲话精神，边学习思考、边实践感悟的深刻认识。要紧密联系思想和工作实际，把握运用好“五条体会”，坚定不移推进全面从严治党。</w:t>
      </w:r>
    </w:p>
    <w:p w:rsidR="00F762B2" w:rsidRPr="00F762B2" w:rsidRDefault="00F762B2" w:rsidP="00F762B2">
      <w:pPr>
        <w:widowControl/>
        <w:shd w:val="clear" w:color="auto" w:fill="FFFFFF"/>
        <w:spacing w:line="500" w:lineRule="exact"/>
        <w:jc w:val="left"/>
        <w:rPr>
          <w:rFonts w:ascii="宋体" w:eastAsia="宋体" w:hAnsi="宋体" w:cs="宋体" w:hint="eastAsia"/>
          <w:color w:val="444444"/>
          <w:kern w:val="0"/>
          <w:sz w:val="28"/>
          <w:szCs w:val="28"/>
        </w:rPr>
      </w:pPr>
      <w:r w:rsidRPr="00F762B2">
        <w:rPr>
          <w:rFonts w:ascii="仿宋_GB2312" w:eastAsia="仿宋_GB2312" w:hAnsi="宋体" w:cs="宋体" w:hint="eastAsia"/>
          <w:color w:val="000000"/>
          <w:kern w:val="0"/>
          <w:sz w:val="28"/>
          <w:szCs w:val="28"/>
        </w:rPr>
        <w:t xml:space="preserve">　　在六次全会上，习近平总书记发表重要讲话，为当前和今后一个时期推进全面从严治党、深入开展党风廉政建设和反腐败斗争指明了方向。要把学习贯彻这一重要讲话精神和学习领会习近平总书记系列重要讲话精神，特别是关于党要管党、从严治党的重要论述结合起来，把握思想脉络和理论源流，领会精神实质。学习的过程也是看齐的过程。要着眼于实现党的历史使命，深刻把握坚持党的领导、加强党的建设、全面从严治党、推进党风廉政建设和反腐败斗争之间的关系，统一思想、找到差距、强化担当，把全面从严治党一步步向纵深推进。</w:t>
      </w:r>
    </w:p>
    <w:p w:rsidR="00F762B2" w:rsidRPr="00F762B2" w:rsidRDefault="00F762B2" w:rsidP="00F762B2">
      <w:pPr>
        <w:widowControl/>
        <w:shd w:val="clear" w:color="auto" w:fill="FFFFFF"/>
        <w:spacing w:line="500" w:lineRule="exact"/>
        <w:jc w:val="left"/>
        <w:rPr>
          <w:rFonts w:ascii="宋体" w:eastAsia="宋体" w:hAnsi="宋体" w:cs="宋体" w:hint="eastAsia"/>
          <w:color w:val="444444"/>
          <w:kern w:val="0"/>
          <w:sz w:val="28"/>
          <w:szCs w:val="28"/>
        </w:rPr>
      </w:pPr>
      <w:r w:rsidRPr="00F762B2">
        <w:rPr>
          <w:rFonts w:ascii="仿宋_GB2312" w:eastAsia="仿宋_GB2312" w:hAnsi="宋体" w:cs="宋体" w:hint="eastAsia"/>
          <w:color w:val="000000"/>
          <w:kern w:val="0"/>
          <w:sz w:val="28"/>
          <w:szCs w:val="28"/>
        </w:rPr>
        <w:t xml:space="preserve">　　办好中国的事情，关键在党。党的领导贯穿在协调推进“五位一体”总体布局和“四个全面”战略布局全过程。我们现在所取得的巨大成绩归根结底在于坚持党的领导，出现问题的原因也在于党的领导弱化。党的领导核心地位决定了必须加强党的建设，只有把党建设好，党的领导才能坚强有力。推进党的建设，必然要求坚持问题导向，全面从严治党，把“严”和“实”的要求渗透到党的思想建设、组织建设、作风建设、制度建设等方方面面，切实解决管党治党宽松软的问题。当前，人民群众对党员干部的作风和廉洁自律问题反映最突出，必须坚定不移改进作风、惩治腐败，回应人民群众的期盼。解决党自身存在的突出问题，为的就是增强人民群众对党中央的信心、信任和信赖，厚植党执政的政治基础。</w:t>
      </w:r>
    </w:p>
    <w:p w:rsidR="00F762B2" w:rsidRPr="00F762B2" w:rsidRDefault="00F762B2" w:rsidP="00F762B2">
      <w:pPr>
        <w:widowControl/>
        <w:shd w:val="clear" w:color="auto" w:fill="FFFFFF"/>
        <w:spacing w:line="500" w:lineRule="exact"/>
        <w:jc w:val="left"/>
        <w:rPr>
          <w:rFonts w:ascii="宋体" w:eastAsia="宋体" w:hAnsi="宋体" w:cs="宋体" w:hint="eastAsia"/>
          <w:color w:val="444444"/>
          <w:kern w:val="0"/>
          <w:sz w:val="28"/>
          <w:szCs w:val="28"/>
        </w:rPr>
      </w:pPr>
      <w:r w:rsidRPr="00F762B2">
        <w:rPr>
          <w:rFonts w:ascii="仿宋_GB2312" w:eastAsia="仿宋_GB2312" w:hAnsi="宋体" w:cs="宋体" w:hint="eastAsia"/>
          <w:color w:val="000000"/>
          <w:kern w:val="0"/>
          <w:sz w:val="28"/>
          <w:szCs w:val="28"/>
        </w:rPr>
        <w:lastRenderedPageBreak/>
        <w:t xml:space="preserve">　　明确内涵才能准确把握关系。坚持党的领导是根本目的，加强党的建设是根本途径，全面从严治党是根本保障。党的建设有着丰富的内涵，全面从严治党是党的建设的重要组成部分，二者不能全口径对接。党不仅要“管”要“治”，还要重在建设。坚持高标准在前，以党的理想信念宗旨为引领，使全体党员向着高标准努力。党风廉政建设和反腐败斗争是全面从严治党的重要组成部分，但也不是全部，不能把二者等同起来。全面从严治党不只是惩处极少数腐败分子，而是要用严明的纪律、严格的监督管全党、治全党。</w:t>
      </w:r>
    </w:p>
    <w:p w:rsidR="00F762B2" w:rsidRPr="00F762B2" w:rsidRDefault="00F762B2" w:rsidP="00F762B2">
      <w:pPr>
        <w:widowControl/>
        <w:shd w:val="clear" w:color="auto" w:fill="FFFFFF"/>
        <w:spacing w:line="500" w:lineRule="exact"/>
        <w:jc w:val="left"/>
        <w:rPr>
          <w:rFonts w:ascii="宋体" w:eastAsia="宋体" w:hAnsi="宋体" w:cs="宋体" w:hint="eastAsia"/>
          <w:color w:val="444444"/>
          <w:kern w:val="0"/>
          <w:sz w:val="28"/>
          <w:szCs w:val="28"/>
        </w:rPr>
      </w:pPr>
      <w:r w:rsidRPr="00F762B2">
        <w:rPr>
          <w:rFonts w:ascii="仿宋_GB2312" w:eastAsia="仿宋_GB2312" w:hAnsi="宋体" w:cs="宋体" w:hint="eastAsia"/>
          <w:color w:val="000000"/>
          <w:kern w:val="0"/>
          <w:sz w:val="28"/>
          <w:szCs w:val="28"/>
        </w:rPr>
        <w:t xml:space="preserve">　　厘清了关系，也就明确了责任。各级党组织要切实担负起全面从严治党的主体责任，做到真管真严、敢管敢严、长管长严，发挥领导核心和战斗堡垒作用。纪委要善于从政治上看问题，站稳立场、把准方向，在全面从严治党中找准职责定位，强化监督执纪问责，维护党章党规党纪，检查党的路线方针政策执行情况，协助党委加强党风建设和组织协调反腐败工作，确保党的先进性和纯洁性。</w:t>
      </w:r>
    </w:p>
    <w:p w:rsidR="00F762B2" w:rsidRPr="00F762B2" w:rsidRDefault="00F762B2" w:rsidP="00F762B2">
      <w:pPr>
        <w:widowControl/>
        <w:shd w:val="clear" w:color="auto" w:fill="FFFFFF"/>
        <w:spacing w:line="500" w:lineRule="exact"/>
        <w:ind w:firstLine="640"/>
        <w:jc w:val="left"/>
        <w:rPr>
          <w:rFonts w:ascii="宋体" w:eastAsia="宋体" w:hAnsi="宋体" w:cs="宋体" w:hint="eastAsia"/>
          <w:color w:val="444444"/>
          <w:kern w:val="0"/>
          <w:sz w:val="28"/>
          <w:szCs w:val="28"/>
        </w:rPr>
      </w:pPr>
      <w:r w:rsidRPr="00F762B2">
        <w:rPr>
          <w:rFonts w:ascii="仿宋_GB2312" w:eastAsia="仿宋_GB2312" w:hAnsi="宋体" w:cs="宋体" w:hint="eastAsia"/>
          <w:color w:val="000000"/>
          <w:kern w:val="0"/>
          <w:sz w:val="28"/>
          <w:szCs w:val="28"/>
        </w:rPr>
        <w:t xml:space="preserve">● 我们现在所取得的巨大成绩归根结底在于坚持党的领导，出现问题的原因也在于党的领导弱化。党的领导核心地位决定了必须加强党的建设，只有把党建设好，党的领导才能坚强有力。 </w:t>
      </w:r>
    </w:p>
    <w:p w:rsidR="00F762B2" w:rsidRPr="00F762B2" w:rsidRDefault="00F762B2" w:rsidP="00F762B2">
      <w:pPr>
        <w:widowControl/>
        <w:shd w:val="clear" w:color="auto" w:fill="FFFFFF"/>
        <w:spacing w:line="500" w:lineRule="exact"/>
        <w:ind w:firstLine="640"/>
        <w:jc w:val="left"/>
        <w:rPr>
          <w:rFonts w:ascii="宋体" w:eastAsia="宋体" w:hAnsi="宋体" w:cs="宋体" w:hint="eastAsia"/>
          <w:color w:val="444444"/>
          <w:kern w:val="0"/>
          <w:sz w:val="28"/>
          <w:szCs w:val="28"/>
        </w:rPr>
      </w:pPr>
      <w:r w:rsidRPr="00F762B2">
        <w:rPr>
          <w:rFonts w:ascii="仿宋_GB2312" w:eastAsia="仿宋_GB2312" w:hAnsi="宋体" w:cs="宋体" w:hint="eastAsia"/>
          <w:color w:val="000000"/>
          <w:kern w:val="0"/>
          <w:sz w:val="28"/>
          <w:szCs w:val="28"/>
        </w:rPr>
        <w:t xml:space="preserve">● 明确内涵才能准确把握关系。坚持党的领导是根本目的，加强党的建设是根本途径，全面从严治党是根本保障。 </w:t>
      </w:r>
    </w:p>
    <w:p w:rsidR="00F762B2" w:rsidRPr="00F762B2" w:rsidRDefault="00F762B2" w:rsidP="00F762B2">
      <w:pPr>
        <w:widowControl/>
        <w:shd w:val="clear" w:color="auto" w:fill="FFFFFF"/>
        <w:spacing w:line="500" w:lineRule="exact"/>
        <w:ind w:firstLine="640"/>
        <w:jc w:val="left"/>
        <w:rPr>
          <w:rFonts w:ascii="宋体" w:eastAsia="宋体" w:hAnsi="宋体" w:cs="宋体" w:hint="eastAsia"/>
          <w:color w:val="444444"/>
          <w:kern w:val="0"/>
          <w:sz w:val="28"/>
          <w:szCs w:val="28"/>
        </w:rPr>
      </w:pPr>
      <w:r w:rsidRPr="00F762B2">
        <w:rPr>
          <w:rFonts w:ascii="仿宋_GB2312" w:eastAsia="仿宋_GB2312" w:hAnsi="宋体" w:cs="宋体" w:hint="eastAsia"/>
          <w:color w:val="000000"/>
          <w:kern w:val="0"/>
          <w:sz w:val="28"/>
          <w:szCs w:val="28"/>
        </w:rPr>
        <w:t xml:space="preserve">● 党的建设有着丰富的内涵，全面从严治党是党的建设的重要组成部分，二者不能全口径对接。党不仅要“管”要“治”，还要重在建设。 </w:t>
      </w:r>
    </w:p>
    <w:p w:rsidR="00F762B2" w:rsidRPr="00F762B2" w:rsidRDefault="00F762B2" w:rsidP="00F762B2">
      <w:pPr>
        <w:widowControl/>
        <w:shd w:val="clear" w:color="auto" w:fill="FFFFFF"/>
        <w:spacing w:line="500" w:lineRule="exact"/>
        <w:ind w:firstLine="640"/>
        <w:jc w:val="left"/>
        <w:rPr>
          <w:rFonts w:ascii="宋体" w:eastAsia="宋体" w:hAnsi="宋体" w:cs="宋体" w:hint="eastAsia"/>
          <w:color w:val="444444"/>
          <w:kern w:val="0"/>
          <w:sz w:val="28"/>
          <w:szCs w:val="28"/>
        </w:rPr>
      </w:pPr>
      <w:r w:rsidRPr="00F762B2">
        <w:rPr>
          <w:rFonts w:ascii="仿宋_GB2312" w:eastAsia="仿宋_GB2312" w:hAnsi="宋体" w:cs="宋体" w:hint="eastAsia"/>
          <w:color w:val="000000"/>
          <w:kern w:val="0"/>
          <w:sz w:val="28"/>
          <w:szCs w:val="28"/>
        </w:rPr>
        <w:t xml:space="preserve">● 各级党组织要切实担负起全面从严治党的主体责任，做到真管真严、敢管敢严、长管长严，发挥领导核心和战斗堡垒作用。 </w:t>
      </w:r>
    </w:p>
    <w:p w:rsidR="00C201B7" w:rsidRPr="00F762B2" w:rsidRDefault="00C201B7"/>
    <w:sectPr w:rsidR="00C201B7" w:rsidRPr="00F762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1B7" w:rsidRDefault="00C201B7" w:rsidP="00F762B2">
      <w:r>
        <w:separator/>
      </w:r>
    </w:p>
  </w:endnote>
  <w:endnote w:type="continuationSeparator" w:id="1">
    <w:p w:rsidR="00C201B7" w:rsidRDefault="00C201B7" w:rsidP="00F762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1B7" w:rsidRDefault="00C201B7" w:rsidP="00F762B2">
      <w:r>
        <w:separator/>
      </w:r>
    </w:p>
  </w:footnote>
  <w:footnote w:type="continuationSeparator" w:id="1">
    <w:p w:rsidR="00C201B7" w:rsidRDefault="00C201B7" w:rsidP="00F762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62B2"/>
    <w:rsid w:val="00C201B7"/>
    <w:rsid w:val="00F762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762B2"/>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62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62B2"/>
    <w:rPr>
      <w:sz w:val="18"/>
      <w:szCs w:val="18"/>
    </w:rPr>
  </w:style>
  <w:style w:type="paragraph" w:styleId="a4">
    <w:name w:val="footer"/>
    <w:basedOn w:val="a"/>
    <w:link w:val="Char0"/>
    <w:uiPriority w:val="99"/>
    <w:semiHidden/>
    <w:unhideWhenUsed/>
    <w:rsid w:val="00F762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62B2"/>
    <w:rPr>
      <w:sz w:val="18"/>
      <w:szCs w:val="18"/>
    </w:rPr>
  </w:style>
  <w:style w:type="character" w:customStyle="1" w:styleId="3Char">
    <w:name w:val="标题 3 Char"/>
    <w:basedOn w:val="a0"/>
    <w:link w:val="3"/>
    <w:uiPriority w:val="9"/>
    <w:rsid w:val="00F762B2"/>
    <w:rPr>
      <w:rFonts w:ascii="宋体" w:eastAsia="宋体" w:hAnsi="宋体" w:cs="宋体"/>
      <w:b/>
      <w:bCs/>
      <w:kern w:val="0"/>
      <w:sz w:val="27"/>
      <w:szCs w:val="27"/>
    </w:rPr>
  </w:style>
  <w:style w:type="character" w:styleId="a5">
    <w:name w:val="Hyperlink"/>
    <w:basedOn w:val="a0"/>
    <w:uiPriority w:val="99"/>
    <w:semiHidden/>
    <w:unhideWhenUsed/>
    <w:rsid w:val="00F762B2"/>
    <w:rPr>
      <w:strike w:val="0"/>
      <w:dstrike w:val="0"/>
      <w:color w:val="444444"/>
      <w:u w:val="none"/>
      <w:effect w:val="none"/>
    </w:rPr>
  </w:style>
  <w:style w:type="paragraph" w:styleId="a6">
    <w:name w:val="Normal (Web)"/>
    <w:basedOn w:val="a"/>
    <w:uiPriority w:val="99"/>
    <w:semiHidden/>
    <w:unhideWhenUsed/>
    <w:rsid w:val="00F762B2"/>
    <w:pPr>
      <w:widowControl/>
      <w:jc w:val="left"/>
    </w:pPr>
    <w:rPr>
      <w:rFonts w:ascii="宋体" w:eastAsia="宋体" w:hAnsi="宋体" w:cs="宋体"/>
      <w:kern w:val="0"/>
      <w:sz w:val="24"/>
      <w:szCs w:val="24"/>
    </w:rPr>
  </w:style>
  <w:style w:type="character" w:customStyle="1" w:styleId="padl40">
    <w:name w:val="pad_l40"/>
    <w:basedOn w:val="a0"/>
    <w:rsid w:val="00F762B2"/>
  </w:style>
</w:styles>
</file>

<file path=word/webSettings.xml><?xml version="1.0" encoding="utf-8"?>
<w:webSettings xmlns:r="http://schemas.openxmlformats.org/officeDocument/2006/relationships" xmlns:w="http://schemas.openxmlformats.org/wordprocessingml/2006/main">
  <w:divs>
    <w:div w:id="1379166099">
      <w:bodyDiv w:val="1"/>
      <w:marLeft w:val="0"/>
      <w:marRight w:val="0"/>
      <w:marTop w:val="0"/>
      <w:marBottom w:val="0"/>
      <w:divBdr>
        <w:top w:val="none" w:sz="0" w:space="0" w:color="auto"/>
        <w:left w:val="none" w:sz="0" w:space="0" w:color="auto"/>
        <w:bottom w:val="none" w:sz="0" w:space="0" w:color="auto"/>
        <w:right w:val="none" w:sz="0" w:space="0" w:color="auto"/>
      </w:divBdr>
      <w:divsChild>
        <w:div w:id="696614833">
          <w:marLeft w:val="0"/>
          <w:marRight w:val="0"/>
          <w:marTop w:val="0"/>
          <w:marBottom w:val="0"/>
          <w:divBdr>
            <w:top w:val="none" w:sz="0" w:space="0" w:color="auto"/>
            <w:left w:val="none" w:sz="0" w:space="0" w:color="auto"/>
            <w:bottom w:val="none" w:sz="0" w:space="0" w:color="auto"/>
            <w:right w:val="none" w:sz="0" w:space="0" w:color="auto"/>
          </w:divBdr>
          <w:divsChild>
            <w:div w:id="583611663">
              <w:marLeft w:val="0"/>
              <w:marRight w:val="0"/>
              <w:marTop w:val="0"/>
              <w:marBottom w:val="300"/>
              <w:divBdr>
                <w:top w:val="single" w:sz="24" w:space="23" w:color="A90D0A"/>
                <w:left w:val="none" w:sz="0" w:space="0" w:color="auto"/>
                <w:bottom w:val="single" w:sz="12" w:space="23" w:color="EEEEEE"/>
                <w:right w:val="none" w:sz="0" w:space="0" w:color="auto"/>
              </w:divBdr>
              <w:divsChild>
                <w:div w:id="4208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2</cp:revision>
  <dcterms:created xsi:type="dcterms:W3CDTF">2016-04-13T06:22:00Z</dcterms:created>
  <dcterms:modified xsi:type="dcterms:W3CDTF">2016-04-13T06:23:00Z</dcterms:modified>
</cp:coreProperties>
</file>