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DE" w:rsidRPr="005110FE" w:rsidRDefault="009A47DE" w:rsidP="009A47DE">
      <w:pPr>
        <w:pStyle w:val="2"/>
        <w:spacing w:before="0" w:beforeAutospacing="0" w:after="0" w:afterAutospacing="0"/>
        <w:jc w:val="center"/>
        <w:rPr>
          <w:rFonts w:ascii="方正小标宋简体" w:eastAsia="方正小标宋简体" w:hint="eastAsia"/>
          <w:color w:val="1F5781"/>
          <w:sz w:val="44"/>
          <w:szCs w:val="44"/>
        </w:rPr>
      </w:pPr>
      <w:r w:rsidRPr="005110FE">
        <w:rPr>
          <w:rFonts w:ascii="方正小标宋简体" w:eastAsia="方正小标宋简体" w:hint="eastAsia"/>
          <w:color w:val="1F5781"/>
          <w:sz w:val="44"/>
          <w:szCs w:val="44"/>
        </w:rPr>
        <w:t>福建省委常委会传达贯彻中央“两学一做”学习教育工作座谈会精神</w:t>
      </w:r>
    </w:p>
    <w:p w:rsidR="009A47DE" w:rsidRPr="009A47DE" w:rsidRDefault="009A47DE" w:rsidP="009A47DE">
      <w:pPr>
        <w:widowControl/>
        <w:spacing w:line="240" w:lineRule="atLeast"/>
        <w:rPr>
          <w:rFonts w:ascii="宋体" w:eastAsia="宋体" w:hAnsi="宋体" w:cs="宋体"/>
          <w:color w:val="444444"/>
          <w:kern w:val="0"/>
          <w:szCs w:val="21"/>
        </w:rPr>
      </w:pPr>
      <w:r w:rsidRPr="009A47DE">
        <w:rPr>
          <w:rFonts w:ascii="宋体" w:eastAsia="宋体" w:hAnsi="宋体" w:cs="宋体" w:hint="eastAsia"/>
          <w:color w:val="444444"/>
          <w:kern w:val="0"/>
          <w:szCs w:val="21"/>
        </w:rPr>
        <w:t>来源：福建日报  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转自:</w:t>
      </w:r>
      <w:r w:rsidRPr="006B093C">
        <w:rPr>
          <w:rFonts w:ascii="宋体" w:eastAsia="宋体" w:hAnsi="宋体" w:cs="宋体" w:hint="eastAsia"/>
          <w:color w:val="444444"/>
          <w:kern w:val="0"/>
          <w:szCs w:val="21"/>
        </w:rPr>
        <w:t>中共福建省纪律检查委员会　福建省监察厅</w:t>
      </w:r>
      <w:r w:rsidR="006B093C">
        <w:rPr>
          <w:rFonts w:ascii="宋体" w:eastAsia="宋体" w:hAnsi="宋体" w:cs="宋体" w:hint="eastAsia"/>
          <w:color w:val="444444"/>
          <w:kern w:val="0"/>
          <w:szCs w:val="21"/>
        </w:rPr>
        <w:t>网站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 xml:space="preserve">     </w:t>
      </w:r>
      <w:r w:rsidRPr="009A47DE">
        <w:rPr>
          <w:rFonts w:ascii="宋体" w:eastAsia="宋体" w:hAnsi="宋体" w:cs="宋体" w:hint="eastAsia"/>
          <w:color w:val="444444"/>
          <w:kern w:val="0"/>
          <w:szCs w:val="21"/>
        </w:rPr>
        <w:t>分享：</w:t>
      </w:r>
    </w:p>
    <w:p w:rsidR="009A47DE" w:rsidRPr="005110FE" w:rsidRDefault="009A47DE" w:rsidP="005110FE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9A47DE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 xml:space="preserve">　　</w:t>
      </w:r>
      <w:r w:rsidRPr="005110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4月8日，中共福建省委召开常委会议，传达贯彻中央“两学一做”学习教育工作座谈会精神，研究部署我省学习教育工作。</w:t>
      </w:r>
    </w:p>
    <w:p w:rsidR="009A47DE" w:rsidRPr="005110FE" w:rsidRDefault="009A47DE" w:rsidP="005110FE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5110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会议指出，开展“两学一做”是面向全体党员深化党内教育的重要实践，是加强党的思想政治建设的一项重大部署，是协调推进“四个全面”战略布局特别是推动全面从严治党向基层延伸的有力举措，我们一定要充分认识开展“两学一做”学习教育的重大意义，自觉把思想和行动统一到中央部署上来，以强烈的责任感把学习教育抓紧抓好抓实。</w:t>
      </w:r>
    </w:p>
    <w:p w:rsidR="009A47DE" w:rsidRPr="005110FE" w:rsidRDefault="009A47DE" w:rsidP="005110FE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5110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会议要求，抓好学习教育一要把握总体要求。“两学一做”基础在学、关键在做。要把党的思想建设放在首位，把学习党章党规与学习习近平总书记系列重要讲话统一起来，教育引导党员自觉按照党员标准规范言行，坚定理想信念，提高党性觉悟；要突出日常教育，把党的思想政治建设抓在日常、严在经常。二要注重区分层次。讲究方法、区分层次、分类指导，根据各地各领域实际特点，把学习教育任务具体化，防止“一刀切”，防止走过场和形式主义。三要坚持问题导向。学要带着问题学，做要针对问题改。围绕坚定理想信念、树立党的意识和党员意识、强化宗旨观念、践行社会主义核心价值观、推动改革发展稳定实践中建功立业等方面重点问题，认真对照检查，有针对性地解决，把解决问题贯穿学习教育全过程。四要强化示范带动。各级党组织要履行抓好学习教育的主体责任，党委（党组）书记要切实承担第一责任人的责任，引领带动整个学习教育扎实有效开展。五要突出统筹兼顾。把学习教育与落实“十三五”规划紧密结合起来，</w:t>
      </w:r>
      <w:r w:rsidRPr="005110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与做好改革发展稳定工作结合起来，以学习教育推动实际工作，引导广大党员把学习教育激发出来的热情转化为工作的动力，为再上新台阶、建设新福建作出积极贡献。（福建日报记者 兰锋）</w:t>
      </w:r>
    </w:p>
    <w:p w:rsidR="00B3086B" w:rsidRDefault="00B3086B"/>
    <w:sectPr w:rsidR="00B3086B" w:rsidSect="0064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15" w:rsidRDefault="00E46D15" w:rsidP="009A47DE">
      <w:r>
        <w:separator/>
      </w:r>
    </w:p>
  </w:endnote>
  <w:endnote w:type="continuationSeparator" w:id="1">
    <w:p w:rsidR="00E46D15" w:rsidRDefault="00E46D15" w:rsidP="009A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15" w:rsidRDefault="00E46D15" w:rsidP="009A47DE">
      <w:r>
        <w:separator/>
      </w:r>
    </w:p>
  </w:footnote>
  <w:footnote w:type="continuationSeparator" w:id="1">
    <w:p w:rsidR="00E46D15" w:rsidRDefault="00E46D15" w:rsidP="009A4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7DE"/>
    <w:rsid w:val="001B65E8"/>
    <w:rsid w:val="005110FE"/>
    <w:rsid w:val="0064568F"/>
    <w:rsid w:val="006B093C"/>
    <w:rsid w:val="009A47DE"/>
    <w:rsid w:val="00B3086B"/>
    <w:rsid w:val="00E4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8F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A47D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7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7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A47D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9A47DE"/>
  </w:style>
  <w:style w:type="character" w:styleId="a5">
    <w:name w:val="Hyperlink"/>
    <w:basedOn w:val="a0"/>
    <w:uiPriority w:val="99"/>
    <w:semiHidden/>
    <w:unhideWhenUsed/>
    <w:rsid w:val="009A47DE"/>
    <w:rPr>
      <w:color w:val="0000FF"/>
      <w:u w:val="single"/>
    </w:rPr>
  </w:style>
  <w:style w:type="paragraph" w:customStyle="1" w:styleId="menuhead">
    <w:name w:val="menu_head"/>
    <w:basedOn w:val="a"/>
    <w:rsid w:val="009A4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A4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5</cp:revision>
  <dcterms:created xsi:type="dcterms:W3CDTF">2016-04-11T00:36:00Z</dcterms:created>
  <dcterms:modified xsi:type="dcterms:W3CDTF">2016-04-11T00:41:00Z</dcterms:modified>
</cp:coreProperties>
</file>